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20 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702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Иванцова Александра Валерьевича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10.06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Иванцов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в </w:t>
      </w:r>
      <w:r>
        <w:rPr>
          <w:rFonts w:ascii="Times New Roman" w:eastAsia="Times New Roman" w:hAnsi="Times New Roman" w:cs="Times New Roman"/>
        </w:rPr>
        <w:t>помещении магазина ООО Агроторг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«Пятерочка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бутылки </w:t>
      </w:r>
      <w:r>
        <w:rPr>
          <w:rFonts w:ascii="Times New Roman" w:eastAsia="Times New Roman" w:hAnsi="Times New Roman" w:cs="Times New Roman"/>
        </w:rPr>
        <w:t xml:space="preserve">водки «Алтай» 40 % объемом 0,5 л.,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стоимостью </w:t>
      </w:r>
      <w:r>
        <w:rPr>
          <w:rFonts w:ascii="Times New Roman" w:eastAsia="Times New Roman" w:hAnsi="Times New Roman" w:cs="Times New Roman"/>
        </w:rPr>
        <w:t>398,80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Агроторг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Агроторг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сумму </w:t>
      </w:r>
      <w:r>
        <w:rPr>
          <w:rFonts w:ascii="Times New Roman" w:eastAsia="Times New Roman" w:hAnsi="Times New Roman" w:cs="Times New Roman"/>
        </w:rPr>
        <w:t>398,80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Иванцов А.В. правом на юридическую помощь защитника не воспользовался, вину в совершении правонарушения 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пояснив, что действительно похитил указанный в протоколе товар. Является инвалидом 3 группы. Военнослужащим 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</w:t>
      </w:r>
      <w:r>
        <w:rPr>
          <w:rFonts w:ascii="Times New Roman" w:eastAsia="Times New Roman" w:hAnsi="Times New Roman" w:cs="Times New Roman"/>
        </w:rPr>
        <w:t xml:space="preserve"> о привлечении к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 котором он не оспаривает</w:t>
      </w:r>
      <w:r>
        <w:rPr>
          <w:rFonts w:ascii="Times New Roman" w:eastAsia="Times New Roman" w:hAnsi="Times New Roman" w:cs="Times New Roman"/>
        </w:rPr>
        <w:t xml:space="preserve"> совершенное правонарушение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объяснениями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2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доверенностью;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копией паспорта Иванцова А.В.;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инвентаризационным актом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Отягчающим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Иванцовым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Иванцов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не относится к категории лиц, к которым в соответствии со ст.3.9 КоАП РФ не может применяться административный арест.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Иванцова Александра Валерьевича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ответственность, за совер</w:t>
      </w:r>
      <w:r>
        <w:rPr>
          <w:rFonts w:ascii="Times New Roman" w:eastAsia="Times New Roman" w:hAnsi="Times New Roman" w:cs="Times New Roman"/>
        </w:rPr>
        <w:t>шение которого предусмотрена ч.1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суток.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Иванцов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исчислять с 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00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.06.2025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 и опротестовано в Ханты-Мансийский районный суд через мирового судью в течение 10 дней со дня получения копии постановления.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Style w:val="cat-UserDefinedgrp-28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40">
    <w:name w:val="cat-UserDefined grp-2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